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B5" w:rsidRPr="00E52EC4" w:rsidRDefault="00A609B5" w:rsidP="00A609B5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E52EC4">
        <w:rPr>
          <w:rFonts w:eastAsia="Times New Roman"/>
          <w:b/>
          <w:bCs/>
          <w:sz w:val="28"/>
          <w:szCs w:val="28"/>
        </w:rPr>
        <w:t>ОБ УТВЕРЖДЕНИИ ПОРЯДКА</w:t>
      </w:r>
      <w:r w:rsidRPr="00E52EC4">
        <w:rPr>
          <w:rFonts w:eastAsia="Times New Roman"/>
          <w:b/>
          <w:bCs/>
          <w:sz w:val="28"/>
          <w:szCs w:val="28"/>
        </w:rPr>
        <w:br/>
      </w:r>
      <w:r w:rsidRPr="00E52EC4">
        <w:rPr>
          <w:rFonts w:eastAsia="Times New Roman"/>
          <w:b/>
          <w:bCs/>
          <w:sz w:val="28"/>
          <w:szCs w:val="28"/>
          <w:bdr w:val="none" w:sz="0" w:space="0" w:color="auto" w:frame="1"/>
        </w:rPr>
        <w:t>ЗАПОЛНЕНИЯ, УЧЕТА И ВЫДАЧИ АТТЕСТАТОВ ОБ ОСНОВНОМ</w:t>
      </w:r>
      <w:r w:rsidRPr="00E52EC4">
        <w:rPr>
          <w:rFonts w:eastAsia="Times New Roman"/>
          <w:b/>
          <w:bCs/>
          <w:sz w:val="28"/>
          <w:szCs w:val="28"/>
        </w:rPr>
        <w:br/>
      </w:r>
      <w:r w:rsidRPr="00E52EC4">
        <w:rPr>
          <w:rFonts w:eastAsia="Times New Roman"/>
          <w:b/>
          <w:bCs/>
          <w:sz w:val="28"/>
          <w:szCs w:val="28"/>
          <w:bdr w:val="none" w:sz="0" w:space="0" w:color="auto" w:frame="1"/>
        </w:rPr>
        <w:t>ОБЩЕМ И СРЕДНЕМ ОБЩЕМ ОБРАЗОВАНИИ И ИХ ДУБЛИКАТОВ</w:t>
      </w:r>
    </w:p>
    <w:p w:rsidR="00A609B5" w:rsidRPr="00E52EC4" w:rsidRDefault="00A609B5" w:rsidP="00A609B5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E52EC4">
        <w:rPr>
          <w:rFonts w:eastAsia="Times New Roman"/>
          <w:b/>
          <w:bCs/>
          <w:sz w:val="28"/>
          <w:szCs w:val="28"/>
        </w:rPr>
        <w:t>Приказ Министерства образования и науки Российской Федерации</w:t>
      </w:r>
      <w:r w:rsidRPr="00E52EC4">
        <w:rPr>
          <w:rFonts w:eastAsia="Times New Roman"/>
          <w:b/>
          <w:bCs/>
          <w:sz w:val="28"/>
          <w:szCs w:val="28"/>
        </w:rPr>
        <w:br/>
        <w:t>от 14 февраля 2014 г. № 115</w:t>
      </w:r>
    </w:p>
    <w:p w:rsidR="00A609B5" w:rsidRPr="00E52EC4" w:rsidRDefault="00A609B5" w:rsidP="00A609B5">
      <w:pPr>
        <w:shd w:val="clear" w:color="auto" w:fill="FFFFFF"/>
        <w:textAlignment w:val="baseline"/>
        <w:outlineLvl w:val="2"/>
        <w:rPr>
          <w:rFonts w:eastAsia="Times New Roman"/>
          <w:b/>
          <w:bCs/>
          <w:sz w:val="28"/>
          <w:szCs w:val="28"/>
        </w:rPr>
      </w:pPr>
      <w:r w:rsidRPr="00E52EC4">
        <w:rPr>
          <w:rFonts w:eastAsia="Times New Roman"/>
          <w:b/>
          <w:bCs/>
          <w:sz w:val="28"/>
          <w:szCs w:val="28"/>
        </w:rPr>
        <w:t>Зарегистрировано Министерством юстиции Российской Федерации</w:t>
      </w:r>
      <w:r w:rsidRPr="00E52EC4">
        <w:rPr>
          <w:rFonts w:eastAsia="Times New Roman"/>
          <w:b/>
          <w:bCs/>
          <w:sz w:val="28"/>
          <w:szCs w:val="28"/>
        </w:rPr>
        <w:br/>
        <w:t>3 марта 2014 г. Регистрационный № 31472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В соответствии с </w:t>
      </w:r>
      <w:hyperlink r:id="rId4" w:anchor="st60_4" w:tooltip="Федеральный закон от 29.12.2012 № 273-ФЗ (ред. от 03.02.2014) &quot;Об образовании в Российской Федерации&quot;{КонсультантПлюс}" w:history="1">
        <w:r w:rsidRPr="00E52EC4">
          <w:rPr>
            <w:rFonts w:ascii="inherit" w:eastAsia="Times New Roman" w:hAnsi="inherit"/>
            <w:color w:val="0079CC"/>
            <w:sz w:val="28"/>
            <w:szCs w:val="28"/>
            <w:u w:val="single"/>
            <w:bdr w:val="none" w:sz="0" w:space="0" w:color="auto" w:frame="1"/>
          </w:rPr>
          <w:t>частью 4 статьи 60</w:t>
        </w:r>
      </w:hyperlink>
      <w:r w:rsidRPr="00E52EC4">
        <w:rPr>
          <w:rFonts w:eastAsia="Times New Roman"/>
          <w:color w:val="000000"/>
          <w:sz w:val="28"/>
          <w:szCs w:val="28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2014, № 6, ст. 562, ст. 566) и </w:t>
      </w:r>
      <w:hyperlink r:id="rId5" w:anchor="p5.2.39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E52EC4">
          <w:rPr>
            <w:rFonts w:ascii="inherit" w:eastAsia="Times New Roman" w:hAnsi="inherit"/>
            <w:color w:val="0079CC"/>
            <w:sz w:val="28"/>
            <w:szCs w:val="28"/>
            <w:u w:val="single"/>
            <w:bdr w:val="none" w:sz="0" w:space="0" w:color="auto" w:frame="1"/>
          </w:rPr>
          <w:t>подпунктом 5.2.39</w:t>
        </w:r>
      </w:hyperlink>
      <w:r w:rsidRPr="00E52EC4">
        <w:rPr>
          <w:rFonts w:eastAsia="Times New Roman"/>
          <w:color w:val="000000"/>
          <w:sz w:val="28"/>
          <w:szCs w:val="28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2. Признать утратившим силу приказ Министерства образования и науки Российской Федерации от 28 февраля 2011 г. №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№ 20081).</w:t>
      </w:r>
    </w:p>
    <w:p w:rsidR="00A609B5" w:rsidRPr="00E52EC4" w:rsidRDefault="00A609B5" w:rsidP="00A609B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Министр</w:t>
      </w:r>
      <w:r w:rsidRPr="00E52EC4">
        <w:rPr>
          <w:rFonts w:eastAsia="Times New Roman"/>
          <w:color w:val="000000"/>
          <w:sz w:val="28"/>
          <w:szCs w:val="28"/>
        </w:rPr>
        <w:br/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Д.В.ЛИВАНОВ</w:t>
      </w:r>
    </w:p>
    <w:p w:rsidR="00A609B5" w:rsidRPr="00E52EC4" w:rsidRDefault="00A609B5" w:rsidP="00A609B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 </w:t>
      </w:r>
    </w:p>
    <w:p w:rsidR="00A609B5" w:rsidRPr="00E52EC4" w:rsidRDefault="00A609B5" w:rsidP="00A609B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Приложение</w:t>
      </w:r>
    </w:p>
    <w:p w:rsidR="00A609B5" w:rsidRPr="00E52EC4" w:rsidRDefault="00A609B5" w:rsidP="00A609B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Утвержден</w:t>
      </w:r>
      <w:r w:rsidRPr="00E52EC4">
        <w:rPr>
          <w:rFonts w:eastAsia="Times New Roman"/>
          <w:color w:val="000000"/>
          <w:sz w:val="28"/>
          <w:szCs w:val="28"/>
        </w:rPr>
        <w:br/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приказом</w:t>
      </w:r>
      <w:r w:rsidRPr="00E52EC4">
        <w:rPr>
          <w:rFonts w:eastAsia="Times New Roman"/>
          <w:color w:val="000000"/>
          <w:sz w:val="28"/>
          <w:szCs w:val="28"/>
        </w:rPr>
        <w:br/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Министерства образования и науки</w:t>
      </w:r>
      <w:r w:rsidRPr="00E52EC4">
        <w:rPr>
          <w:rFonts w:eastAsia="Times New Roman"/>
          <w:color w:val="000000"/>
          <w:sz w:val="28"/>
          <w:szCs w:val="28"/>
        </w:rPr>
        <w:br/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Российской Федерации</w:t>
      </w:r>
      <w:r w:rsidRPr="00E52EC4">
        <w:rPr>
          <w:rFonts w:eastAsia="Times New Roman"/>
          <w:color w:val="000000"/>
          <w:sz w:val="28"/>
          <w:szCs w:val="28"/>
        </w:rPr>
        <w:br/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от 14 февраля 2014 г. № 115</w:t>
      </w:r>
    </w:p>
    <w:p w:rsidR="00A609B5" w:rsidRPr="00E52EC4" w:rsidRDefault="00A609B5" w:rsidP="00A609B5">
      <w:pPr>
        <w:shd w:val="clear" w:color="auto" w:fill="FFFFFF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  <w:r w:rsidRPr="00E52EC4">
        <w:rPr>
          <w:rFonts w:ascii="Trebuchet MS" w:eastAsia="Times New Roman" w:hAnsi="Trebuchet MS"/>
          <w:b/>
          <w:bCs/>
          <w:color w:val="000000"/>
          <w:sz w:val="28"/>
          <w:szCs w:val="28"/>
        </w:rPr>
        <w:br/>
      </w: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ЗАПОЛНЕНИЯ, УЧЕТА И ВЫДАЧИ АТТЕСТАТОВ ОБ ОСНОВНОМ</w:t>
      </w:r>
      <w:r w:rsidRPr="00E52EC4">
        <w:rPr>
          <w:rFonts w:ascii="Trebuchet MS" w:eastAsia="Times New Roman" w:hAnsi="Trebuchet MS"/>
          <w:b/>
          <w:bCs/>
          <w:color w:val="000000"/>
          <w:sz w:val="28"/>
          <w:szCs w:val="28"/>
        </w:rPr>
        <w:br/>
      </w: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ОБЩЕМ И СРЕДНЕМ ОБЩЕМ ОБРАЗОВАНИИ И ИХ ДУБЛИКАТОВ</w:t>
      </w:r>
    </w:p>
    <w:p w:rsidR="00A609B5" w:rsidRPr="00E52EC4" w:rsidRDefault="00A609B5" w:rsidP="00A609B5">
      <w:pPr>
        <w:shd w:val="clear" w:color="auto" w:fill="FFFFFF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A609B5" w:rsidRPr="00E52EC4" w:rsidRDefault="00A609B5" w:rsidP="00A609B5">
      <w:pPr>
        <w:shd w:val="clear" w:color="auto" w:fill="FFFFFF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II. Заполнение бланков аттестатов и приложений к ним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</w:t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lastRenderedPageBreak/>
        <w:t xml:space="preserve">вычислительной техники шрифтом </w:t>
      </w:r>
      <w:proofErr w:type="spellStart"/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Lazurski</w:t>
      </w:r>
      <w:proofErr w:type="spellEnd"/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--------------------------------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&lt;1&gt; </w:t>
      </w:r>
      <w:hyperlink r:id="rId6" w:anchor="st60_2" w:tooltip="Федеральный закон от 29.12.2012 № 273-ФЗ (ред. от 03.02.2014) &quot;Об образовании в Российской Федерации&quot;{КонсультантПлюс}" w:history="1">
        <w:r w:rsidRPr="00E52EC4">
          <w:rPr>
            <w:rFonts w:ascii="inherit" w:eastAsia="Times New Roman" w:hAnsi="inherit"/>
            <w:color w:val="0079CC"/>
            <w:sz w:val="28"/>
            <w:szCs w:val="28"/>
            <w:u w:val="single"/>
            <w:bdr w:val="none" w:sz="0" w:space="0" w:color="auto" w:frame="1"/>
          </w:rPr>
          <w:t>Часть 2 статьи 60</w:t>
        </w:r>
      </w:hyperlink>
      <w:r w:rsidRPr="00E52EC4">
        <w:rPr>
          <w:rFonts w:eastAsia="Times New Roman"/>
          <w:color w:val="000000"/>
          <w:sz w:val="28"/>
          <w:szCs w:val="28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 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4. При заполнении бланка титула аттестата: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4.2. В правой части оборотной стороны бланка титула аттестата указываются следующие сведения: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б) в строке, содержащей надпись "в ____ году окончи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в) после строки, содержащей надпись "в ____ году окончи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lastRenderedPageBreak/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б) после строки, содержащей нумерацию бланка аттестата: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на отдельной строке (при необходимости - в несколько строк) - фамилия;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5.2. В левой части лицевой стороны бланка приложения указываются следующие сведения: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5.3. В левой и правой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частях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lastRenderedPageBreak/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Информатика и ИКТ - Информатика;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Физическая культура - Физкультура;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Мировая художественная культура - МХК;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Изобразительное искусство -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ИЗО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>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Основы безопасности жизнедеятельности - ОБЖ.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, проводимой организацией, осуществляющей </w:t>
      </w:r>
      <w:r w:rsidRPr="00E52EC4">
        <w:rPr>
          <w:rFonts w:eastAsia="Times New Roman"/>
          <w:color w:val="000000"/>
          <w:sz w:val="28"/>
          <w:szCs w:val="28"/>
        </w:rPr>
        <w:lastRenderedPageBreak/>
        <w:t>образовательную деятельность, по всем учебным предметам инвариантной части базисного учебного плана.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52EC4">
        <w:rPr>
          <w:rFonts w:eastAsia="Times New Roman"/>
          <w:color w:val="000000"/>
          <w:sz w:val="28"/>
          <w:szCs w:val="28"/>
        </w:rPr>
        <w:t>удовл</w:t>
      </w:r>
      <w:proofErr w:type="spellEnd"/>
      <w:r w:rsidRPr="00E52EC4">
        <w:rPr>
          <w:rFonts w:eastAsia="Times New Roman"/>
          <w:color w:val="000000"/>
          <w:sz w:val="28"/>
          <w:szCs w:val="28"/>
        </w:rPr>
        <w:t>.).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6. Форма получения образования в аттестатах и приложениях к ним не указывается.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Подписание документов факсимильной подписью не допускается.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При этом перед надписью "Руководитель" указывается символ "/"(косая черта).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A609B5" w:rsidRPr="00E52EC4" w:rsidRDefault="00A609B5" w:rsidP="00A609B5">
      <w:pPr>
        <w:shd w:val="clear" w:color="auto" w:fill="FFFFFF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III. Заполнение дубликатов аттестатов и приложений к ним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10. Дубликаты аттестата и приложения к нему (далее - дубликат) заполняются в соответствии с </w:t>
      </w:r>
      <w:r w:rsidRPr="00E52EC4">
        <w:rPr>
          <w:rFonts w:eastAsia="Times New Roman"/>
          <w:color w:val="000000"/>
          <w:sz w:val="28"/>
          <w:szCs w:val="28"/>
        </w:rPr>
        <w:t>пунктами 3</w:t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 - </w:t>
      </w:r>
      <w:r w:rsidRPr="00E52EC4">
        <w:rPr>
          <w:rFonts w:eastAsia="Times New Roman"/>
          <w:color w:val="000000"/>
          <w:sz w:val="28"/>
          <w:szCs w:val="28"/>
        </w:rPr>
        <w:t>9</w:t>
      </w: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 настоящего Порядка.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A609B5" w:rsidRPr="00E52EC4" w:rsidRDefault="00A609B5" w:rsidP="00A609B5">
      <w:pPr>
        <w:shd w:val="clear" w:color="auto" w:fill="FFFFFF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IV. Учет бланков аттестатов и приложений к ним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lastRenderedPageBreak/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номер учетной записи (по порядку);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дату рождения выпускника;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нумерацию бланка аттестата (бланка дубликата аттестата);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наименования учебных предметов и итоговые отметки выпускника по ним;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подпись получателя аттестата (если документ выдан лично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выпускнику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lastRenderedPageBreak/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A609B5" w:rsidRPr="00E52EC4" w:rsidRDefault="00A609B5" w:rsidP="00A609B5">
      <w:pPr>
        <w:shd w:val="clear" w:color="auto" w:fill="FFFFFF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</w:rPr>
        <w:t>V. Выдача аттестатов и приложений к ним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>обучение по</w:t>
      </w:r>
      <w:proofErr w:type="gramEnd"/>
      <w:r w:rsidRPr="00E52EC4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обучение по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обучение по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обучение по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23. Дубликат аттестата и дубликат приложения к аттестату выдаются: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лицу, изменившему свою фамилию (имя, отчество).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В случае утраты (повреждения) только приложения к аттестату либо в случае обнаружения в нем ошибок после его получения выпускником взамен выдается </w:t>
      </w:r>
      <w:r w:rsidRPr="00E52EC4">
        <w:rPr>
          <w:rFonts w:eastAsia="Times New Roman"/>
          <w:color w:val="000000"/>
          <w:sz w:val="28"/>
          <w:szCs w:val="28"/>
        </w:rPr>
        <w:lastRenderedPageBreak/>
        <w:t>дубликат приложения к аттестату, на котором проставляется нумерация бланка сохранившегося аттестата.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 xml:space="preserve">25. </w:t>
      </w:r>
      <w:proofErr w:type="gramStart"/>
      <w:r w:rsidRPr="00E52EC4">
        <w:rPr>
          <w:rFonts w:eastAsia="Times New Roman"/>
          <w:color w:val="000000"/>
          <w:sz w:val="28"/>
          <w:szCs w:val="28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E52EC4">
        <w:rPr>
          <w:rFonts w:eastAsia="Times New Roman"/>
          <w:color w:val="000000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E52EC4">
        <w:rPr>
          <w:rFonts w:eastAsia="Times New Roman"/>
          <w:color w:val="000000"/>
          <w:sz w:val="28"/>
          <w:szCs w:val="28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</w:t>
      </w:r>
      <w:r w:rsidRPr="00E52EC4">
        <w:rPr>
          <w:rFonts w:eastAsia="Times New Roman"/>
          <w:color w:val="000000"/>
          <w:sz w:val="28"/>
          <w:szCs w:val="28"/>
        </w:rPr>
        <w:lastRenderedPageBreak/>
        <w:t>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--------------------------------</w:t>
      </w:r>
    </w:p>
    <w:p w:rsidR="00A609B5" w:rsidRPr="00E52EC4" w:rsidRDefault="00A609B5" w:rsidP="00A609B5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E52EC4">
        <w:rPr>
          <w:rFonts w:eastAsia="Times New Roman"/>
          <w:color w:val="000000"/>
          <w:sz w:val="28"/>
          <w:szCs w:val="28"/>
        </w:rPr>
        <w:t>&lt;1&gt; </w:t>
      </w:r>
      <w:hyperlink r:id="rId7" w:anchor="st60_4" w:tooltip="Федеральный закон от 29.12.2012 № 273-ФЗ (ред. от 03.02.2014) &quot;Об образовании в Российской Федерации&quot;{КонсультантПлюс}" w:history="1">
        <w:r w:rsidRPr="00E52EC4">
          <w:rPr>
            <w:rFonts w:ascii="inherit" w:eastAsia="Times New Roman" w:hAnsi="inherit"/>
            <w:color w:val="0079CC"/>
            <w:sz w:val="28"/>
            <w:szCs w:val="28"/>
            <w:u w:val="single"/>
            <w:bdr w:val="none" w:sz="0" w:space="0" w:color="auto" w:frame="1"/>
          </w:rPr>
          <w:t>Часть 4 статьи 60</w:t>
        </w:r>
      </w:hyperlink>
      <w:r w:rsidRPr="00E52EC4">
        <w:rPr>
          <w:rFonts w:eastAsia="Times New Roman"/>
          <w:color w:val="000000"/>
          <w:sz w:val="28"/>
          <w:szCs w:val="28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</w:t>
      </w:r>
    </w:p>
    <w:p w:rsidR="00A609B5" w:rsidRPr="00E52EC4" w:rsidRDefault="00A609B5" w:rsidP="00A609B5">
      <w:pPr>
        <w:rPr>
          <w:sz w:val="28"/>
          <w:szCs w:val="28"/>
        </w:rPr>
      </w:pPr>
    </w:p>
    <w:p w:rsidR="00AC06DD" w:rsidRDefault="00A609B5"/>
    <w:sectPr w:rsidR="00AC06DD" w:rsidSect="00E52EC4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characterSpacingControl w:val="doNotCompress"/>
  <w:compat/>
  <w:rsids>
    <w:rsidRoot w:val="00A609B5"/>
    <w:rsid w:val="000B3AF8"/>
    <w:rsid w:val="000D52B5"/>
    <w:rsid w:val="000F0A89"/>
    <w:rsid w:val="00125F0A"/>
    <w:rsid w:val="00185D1F"/>
    <w:rsid w:val="001F6928"/>
    <w:rsid w:val="0020436A"/>
    <w:rsid w:val="00256AB4"/>
    <w:rsid w:val="002B43A5"/>
    <w:rsid w:val="002C7C80"/>
    <w:rsid w:val="003C7C37"/>
    <w:rsid w:val="004354DA"/>
    <w:rsid w:val="004C2388"/>
    <w:rsid w:val="00510999"/>
    <w:rsid w:val="005D0AD3"/>
    <w:rsid w:val="005E4930"/>
    <w:rsid w:val="006C20EF"/>
    <w:rsid w:val="006E38F1"/>
    <w:rsid w:val="00711EC2"/>
    <w:rsid w:val="00755F02"/>
    <w:rsid w:val="00804A15"/>
    <w:rsid w:val="009A71D6"/>
    <w:rsid w:val="00A609B5"/>
    <w:rsid w:val="00A65DD7"/>
    <w:rsid w:val="00AD4308"/>
    <w:rsid w:val="00BC6D38"/>
    <w:rsid w:val="00C41F30"/>
    <w:rsid w:val="00C539A8"/>
    <w:rsid w:val="00D70CDC"/>
    <w:rsid w:val="00DA4CB3"/>
    <w:rsid w:val="00E74F5D"/>
    <w:rsid w:val="00ED76F1"/>
    <w:rsid w:val="00F50D02"/>
    <w:rsid w:val="00F60062"/>
    <w:rsid w:val="00F70BA0"/>
    <w:rsid w:val="00F7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3772</Words>
  <Characters>21504</Characters>
  <Application>Microsoft Office Word</Application>
  <DocSecurity>0</DocSecurity>
  <Lines>179</Lines>
  <Paragraphs>50</Paragraphs>
  <ScaleCrop>false</ScaleCrop>
  <Company/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Рудова</dc:creator>
  <cp:lastModifiedBy>Рудова</cp:lastModifiedBy>
  <cp:revision>1</cp:revision>
  <dcterms:created xsi:type="dcterms:W3CDTF">2014-03-26T09:02:00Z</dcterms:created>
  <dcterms:modified xsi:type="dcterms:W3CDTF">2014-03-26T09:03:00Z</dcterms:modified>
</cp:coreProperties>
</file>